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C0" w:rsidRPr="0034256F" w:rsidRDefault="000C6AC0" w:rsidP="000C6AC0">
      <w:pPr>
        <w:pStyle w:val="prastasiniatinklio"/>
        <w:spacing w:before="0" w:beforeAutospacing="0" w:after="0" w:afterAutospacing="0"/>
        <w:jc w:val="center"/>
        <w:rPr>
          <w:b/>
          <w:color w:val="5F5F5F"/>
          <w:bdr w:val="none" w:sz="0" w:space="0" w:color="auto" w:frame="1"/>
        </w:rPr>
      </w:pPr>
      <w:r w:rsidRPr="0034256F">
        <w:rPr>
          <w:b/>
          <w:color w:val="5F5F5F"/>
          <w:bdr w:val="none" w:sz="0" w:space="0" w:color="auto" w:frame="1"/>
        </w:rPr>
        <w:t>Mažeikių r. Židikų Marijos Pečkauskaitės gimnazijai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jc w:val="center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 xml:space="preserve">reikalingas </w:t>
      </w:r>
      <w:r>
        <w:rPr>
          <w:color w:val="5F5F5F"/>
          <w:bdr w:val="none" w:sz="0" w:space="0" w:color="auto" w:frame="1"/>
        </w:rPr>
        <w:t>anglų kalbos mokytojas</w:t>
      </w:r>
      <w:r w:rsidRPr="0034256F">
        <w:rPr>
          <w:color w:val="5F5F5F"/>
          <w:bdr w:val="none" w:sz="0" w:space="0" w:color="auto" w:frame="1"/>
        </w:rPr>
        <w:t>. Neterminuota 1 etato darbo krūvio sutartis.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 w:rsidRPr="0034256F">
        <w:rPr>
          <w:color w:val="5F5F5F"/>
          <w:sz w:val="22"/>
          <w:szCs w:val="22"/>
          <w:bdr w:val="none" w:sz="0" w:space="0" w:color="auto" w:frame="1"/>
        </w:rPr>
        <w:t> 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Darbo pradžia – </w:t>
      </w:r>
      <w:r w:rsidRPr="0034256F">
        <w:rPr>
          <w:rStyle w:val="Grietas"/>
          <w:color w:val="5F5F5F"/>
          <w:bdr w:val="none" w:sz="0" w:space="0" w:color="auto" w:frame="1"/>
        </w:rPr>
        <w:t>2023 m. rugsėjo 1 d.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 w:rsidRPr="0034256F">
        <w:rPr>
          <w:color w:val="5F5F5F"/>
          <w:sz w:val="22"/>
          <w:szCs w:val="22"/>
          <w:bdr w:val="none" w:sz="0" w:space="0" w:color="auto" w:frame="1"/>
        </w:rPr>
        <w:t> </w:t>
      </w:r>
    </w:p>
    <w:p w:rsidR="00333853" w:rsidRPr="00333853" w:rsidRDefault="000C6AC0" w:rsidP="000C6AC0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 xml:space="preserve">Pareiginės algos pastoviosios dalies koeficientas nustatomas vadovaujantis Valstybės ir savivaldybių įstaigų darbuotojų darbo apmokėjimo įstatymu, atsižvelgiant į darbo stažą ir turimą kvalifikaciją. 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bookmarkStart w:id="0" w:name="_GoBack"/>
      <w:bookmarkEnd w:id="0"/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 w:rsidRPr="000C6AC0">
        <w:rPr>
          <w:rStyle w:val="Emfaz"/>
          <w:b/>
          <w:i w:val="0"/>
          <w:color w:val="222222"/>
          <w:shd w:val="clear" w:color="auto" w:fill="FFFFFF"/>
        </w:rPr>
        <w:t>Kvalifikaciniai reikalavimai pareigybei užimti</w:t>
      </w:r>
      <w:r w:rsidRPr="0034256F">
        <w:rPr>
          <w:rStyle w:val="Grietas"/>
          <w:color w:val="5F5F5F"/>
          <w:bdr w:val="none" w:sz="0" w:space="0" w:color="auto" w:frame="1"/>
        </w:rPr>
        <w:t>:</w:t>
      </w:r>
    </w:p>
    <w:p w:rsidR="000C6AC0" w:rsidRDefault="000C6AC0" w:rsidP="000C6AC0">
      <w:pPr>
        <w:pStyle w:val="prastasiniatinklio"/>
        <w:spacing w:before="0" w:beforeAutospacing="0" w:after="0" w:afterAutospacing="0"/>
        <w:rPr>
          <w:color w:val="222222"/>
        </w:rPr>
      </w:pPr>
      <w:r w:rsidRPr="0034256F">
        <w:rPr>
          <w:color w:val="5F5F5F"/>
          <w:bdr w:val="none" w:sz="0" w:space="0" w:color="auto" w:frame="1"/>
        </w:rPr>
        <w:t xml:space="preserve">1. </w:t>
      </w:r>
      <w:r>
        <w:rPr>
          <w:color w:val="222222"/>
          <w:shd w:val="clear" w:color="auto" w:fill="FFFFFF"/>
        </w:rPr>
        <w:t>A</w:t>
      </w:r>
      <w:r w:rsidRPr="000C6AC0">
        <w:rPr>
          <w:color w:val="222222"/>
          <w:shd w:val="clear" w:color="auto" w:fill="FFFFFF"/>
        </w:rPr>
        <w:t>ukštasis išsilavinimas ir anglų kalbos mokytojo kvalifikacija;</w:t>
      </w:r>
    </w:p>
    <w:p w:rsidR="000C6AC0" w:rsidRDefault="000C6AC0" w:rsidP="000C6AC0">
      <w:pPr>
        <w:pStyle w:val="prastasiniatinklio"/>
        <w:spacing w:before="0" w:beforeAutospacing="0" w:after="0" w:afterAutospacing="0"/>
        <w:rPr>
          <w:color w:val="222222"/>
        </w:rPr>
      </w:pPr>
      <w:r>
        <w:rPr>
          <w:color w:val="222222"/>
          <w:shd w:val="clear" w:color="auto" w:fill="FFFFFF"/>
        </w:rPr>
        <w:t>2. P</w:t>
      </w:r>
      <w:r w:rsidRPr="000C6AC0">
        <w:rPr>
          <w:color w:val="222222"/>
          <w:shd w:val="clear" w:color="auto" w:fill="FFFFFF"/>
        </w:rPr>
        <w:t>uikūs bendravimo įgūdžiai su skirtingo amžiaus mokiniais;</w:t>
      </w:r>
    </w:p>
    <w:p w:rsidR="000C6AC0" w:rsidRDefault="000C6AC0" w:rsidP="000C6AC0">
      <w:pPr>
        <w:pStyle w:val="prastasiniatinklio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</w:rPr>
        <w:t>3.</w:t>
      </w:r>
      <w:r>
        <w:rPr>
          <w:color w:val="222222"/>
          <w:shd w:val="clear" w:color="auto" w:fill="FFFFFF"/>
        </w:rPr>
        <w:t xml:space="preserve"> G</w:t>
      </w:r>
      <w:r w:rsidRPr="000C6AC0">
        <w:rPr>
          <w:color w:val="222222"/>
          <w:shd w:val="clear" w:color="auto" w:fill="FFFFFF"/>
        </w:rPr>
        <w:t>ebėjimas bendradarbiauti su mokytojais, kitais asmenimis, tiesiogiai dalyvaujančiais ugdymo procese, mokinių tėvais (globėjais, rūpintojais), švietimo ir kitų įstaigų darbuotojais;</w:t>
      </w:r>
    </w:p>
    <w:p w:rsidR="000C6AC0" w:rsidRDefault="000C6AC0" w:rsidP="000C6AC0">
      <w:pPr>
        <w:pStyle w:val="prastasiniatinklio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4. I</w:t>
      </w:r>
      <w:r w:rsidRPr="000C6AC0">
        <w:rPr>
          <w:color w:val="222222"/>
          <w:shd w:val="clear" w:color="auto" w:fill="FFFFFF"/>
        </w:rPr>
        <w:t>niciatyvumas, gebėjimas dirbti komandoje, atsakingumas, korektiškumas;</w:t>
      </w:r>
    </w:p>
    <w:p w:rsidR="000C6AC0" w:rsidRDefault="000C6AC0" w:rsidP="000C6AC0">
      <w:pPr>
        <w:pStyle w:val="prastasiniatinklio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5. P</w:t>
      </w:r>
      <w:r w:rsidRPr="000C6AC0">
        <w:rPr>
          <w:color w:val="222222"/>
          <w:shd w:val="clear" w:color="auto" w:fill="FFFFFF"/>
        </w:rPr>
        <w:t>uikūs darbo kompiuteriu įgūdžiai, gebėjimas ugdymo procese taikyti informacines technologijas.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 w:rsidRPr="0034256F">
        <w:rPr>
          <w:rStyle w:val="Grietas"/>
          <w:color w:val="5F5F5F"/>
          <w:bdr w:val="none" w:sz="0" w:space="0" w:color="auto" w:frame="1"/>
        </w:rPr>
        <w:t>Pateikti šiuos dokumentus: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1. Prašymą dėl darbo.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2. Asmens tapatybę patvirtinančio dokumento kopiją.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3. Išsilavinimą patvirtinančio dokumento kopiją.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4. Kvalifikacinę kategoriją patvirtinančio dokumento kopiją.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5. Gyvenimo aprašymą.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</w:p>
    <w:p w:rsidR="000C6AC0" w:rsidRPr="0034256F" w:rsidRDefault="000C6AC0" w:rsidP="000C6AC0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Pretendentai dokumentus gali pateikti el. paštu </w:t>
      </w:r>
      <w:hyperlink r:id="rId4" w:history="1">
        <w:r w:rsidRPr="00402BBF">
          <w:rPr>
            <w:rStyle w:val="Hipersaitas"/>
            <w:bdr w:val="none" w:sz="0" w:space="0" w:color="auto" w:frame="1"/>
          </w:rPr>
          <w:t>rastine@zidikai.lt</w:t>
        </w:r>
      </w:hyperlink>
      <w:r>
        <w:rPr>
          <w:color w:val="5F5F5F"/>
          <w:bdr w:val="none" w:sz="0" w:space="0" w:color="auto" w:frame="1"/>
        </w:rPr>
        <w:t xml:space="preserve"> </w:t>
      </w:r>
      <w:r w:rsidRPr="0034256F">
        <w:rPr>
          <w:color w:val="5F5F5F"/>
          <w:bdr w:val="none" w:sz="0" w:space="0" w:color="auto" w:frame="1"/>
        </w:rPr>
        <w:t xml:space="preserve"> arba adresu: Dariaus ir Girėno g. 14, Židikai, Mažeikių r.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rStyle w:val="Grietas"/>
          <w:color w:val="5F5F5F"/>
          <w:bdr w:val="none" w:sz="0" w:space="0" w:color="auto" w:frame="1"/>
        </w:rPr>
        <w:t>Dokumentai priimami iki 2023 m. rugpjūčio</w:t>
      </w:r>
      <w:r w:rsidR="00C95A24">
        <w:rPr>
          <w:rStyle w:val="Grietas"/>
          <w:color w:val="5F5F5F"/>
          <w:bdr w:val="none" w:sz="0" w:space="0" w:color="auto" w:frame="1"/>
        </w:rPr>
        <w:t>25</w:t>
      </w:r>
      <w:r w:rsidRPr="0034256F">
        <w:rPr>
          <w:rStyle w:val="Grietas"/>
          <w:color w:val="5F5F5F"/>
          <w:bdr w:val="none" w:sz="0" w:space="0" w:color="auto" w:frame="1"/>
        </w:rPr>
        <w:t xml:space="preserve"> d.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Dokumentų originalai pateikiami atrankos dieną, patikrinti grąžinami pretendentui. 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Atrankos būdas – žodžiu (pokalbis).</w:t>
      </w:r>
    </w:p>
    <w:p w:rsidR="000C6AC0" w:rsidRPr="0034256F" w:rsidRDefault="000C6AC0" w:rsidP="000C6AC0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rStyle w:val="Grietas"/>
          <w:color w:val="5F5F5F"/>
          <w:bdr w:val="none" w:sz="0" w:space="0" w:color="auto" w:frame="1"/>
        </w:rPr>
        <w:t xml:space="preserve">Pokalbis su pretendentais numatomas 2023 m. rugpjūčio </w:t>
      </w:r>
      <w:r w:rsidR="00C95A24">
        <w:rPr>
          <w:rStyle w:val="Grietas"/>
          <w:color w:val="5F5F5F"/>
          <w:bdr w:val="none" w:sz="0" w:space="0" w:color="auto" w:frame="1"/>
        </w:rPr>
        <w:t>28</w:t>
      </w:r>
      <w:r w:rsidRPr="0034256F">
        <w:rPr>
          <w:rStyle w:val="Grietas"/>
          <w:color w:val="5F5F5F"/>
          <w:bdr w:val="none" w:sz="0" w:space="0" w:color="auto" w:frame="1"/>
        </w:rPr>
        <w:t xml:space="preserve"> d. </w:t>
      </w:r>
      <w:r w:rsidRPr="0034256F">
        <w:rPr>
          <w:color w:val="5F5F5F"/>
          <w:bdr w:val="none" w:sz="0" w:space="0" w:color="auto" w:frame="1"/>
        </w:rPr>
        <w:t>Apie konkretų pokalbio laiką pretendentai bus informuoti telefonu.</w:t>
      </w:r>
    </w:p>
    <w:p w:rsidR="000C6AC0" w:rsidRPr="0034256F" w:rsidRDefault="000C6AC0" w:rsidP="000C6AC0">
      <w:pPr>
        <w:pStyle w:val="prastasiniatinklio"/>
        <w:spacing w:before="0" w:beforeAutospacing="0" w:after="30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sz w:val="23"/>
          <w:szCs w:val="23"/>
        </w:rPr>
        <w:t> </w:t>
      </w:r>
    </w:p>
    <w:p w:rsidR="00D257DB" w:rsidRPr="00C95A24" w:rsidRDefault="000C6AC0" w:rsidP="00C95A24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Informacija teikiama: tel. +370 610 69470</w:t>
      </w:r>
    </w:p>
    <w:sectPr w:rsidR="00D257DB" w:rsidRPr="00C95A24" w:rsidSect="00CE181B">
      <w:pgSz w:w="11908" w:h="16833" w:code="9"/>
      <w:pgMar w:top="1134" w:right="567" w:bottom="1134" w:left="1701" w:header="720" w:footer="72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A"/>
    <w:rsid w:val="000C6AC0"/>
    <w:rsid w:val="00333853"/>
    <w:rsid w:val="00466F5A"/>
    <w:rsid w:val="00C95A24"/>
    <w:rsid w:val="00CE181B"/>
    <w:rsid w:val="00D2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829A"/>
  <w15:chartTrackingRefBased/>
  <w15:docId w15:val="{2B6EBD05-708B-4129-8136-7178F4F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A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C6A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C6AC0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C6AC0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0C6A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zidik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Sekretorė</cp:lastModifiedBy>
  <cp:revision>4</cp:revision>
  <dcterms:created xsi:type="dcterms:W3CDTF">2023-08-17T11:07:00Z</dcterms:created>
  <dcterms:modified xsi:type="dcterms:W3CDTF">2023-08-23T06:30:00Z</dcterms:modified>
</cp:coreProperties>
</file>